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sdt>
      <w:sdtPr>
        <w:tag w:val="goog_rdk_0"/>
      </w:sdtPr>
      <w:sdtContent>
        <w:p w:rsidR="00000000" w:rsidDel="00000000" w:rsidP="00000000" w:rsidRDefault="00000000" w:rsidRPr="00000000" w14:paraId="00000001">
          <w:pPr>
            <w:jc w:val="both"/>
            <w:rPr>
              <w:sz w:val="20"/>
              <w:szCs w:val="20"/>
            </w:rPr>
          </w:pPr>
          <w:r w:rsidDel="00000000" w:rsidR="00000000" w:rsidRPr="00000000">
            <w:rPr>
              <w:sz w:val="20"/>
              <w:szCs w:val="20"/>
              <w:rtl w:val="0"/>
            </w:rPr>
            <w:t xml:space="preserve">Soc veïna de la ciutat de Barcelona i tinc un gos. Ell és un membre més de la família, l’estimem, el cuidem i li procurem tot allò que li reporti benestar. Practiquem, doncs, una tinença responsable.</w:t>
          </w:r>
        </w:p>
      </w:sdtContent>
    </w:sdt>
    <w:sdt>
      <w:sdtPr>
        <w:tag w:val="goog_rdk_1"/>
      </w:sdtPr>
      <w:sdtContent>
        <w:p w:rsidR="00000000" w:rsidDel="00000000" w:rsidP="00000000" w:rsidRDefault="00000000" w:rsidRPr="00000000" w14:paraId="00000002">
          <w:pPr>
            <w:jc w:val="both"/>
            <w:rPr>
              <w:sz w:val="20"/>
              <w:szCs w:val="20"/>
            </w:rPr>
          </w:pPr>
          <w:r w:rsidDel="00000000" w:rsidR="00000000" w:rsidRPr="00000000">
            <w:rPr>
              <w:sz w:val="20"/>
              <w:szCs w:val="20"/>
              <w:rtl w:val="0"/>
            </w:rPr>
            <w:t xml:space="preserve">Però no sempre és possible perquè no tot depèn de nosaltres, com ara evitar-li el patiment que li provoquen els petards, i ara que s’acosta l’època de revetlles i festes majors, viurà i viurem amb ell un infern de dolor, angoixa i sofriment.</w:t>
          </w:r>
        </w:p>
      </w:sdtContent>
    </w:sdt>
    <w:sdt>
      <w:sdtPr>
        <w:tag w:val="goog_rdk_2"/>
      </w:sdtPr>
      <w:sdtContent>
        <w:p w:rsidR="00000000" w:rsidDel="00000000" w:rsidP="00000000" w:rsidRDefault="00000000" w:rsidRPr="00000000" w14:paraId="00000003">
          <w:pPr>
            <w:jc w:val="both"/>
            <w:rPr>
              <w:sz w:val="20"/>
              <w:szCs w:val="20"/>
            </w:rPr>
          </w:pPr>
          <w:r w:rsidDel="00000000" w:rsidR="00000000" w:rsidRPr="00000000">
            <w:rPr>
              <w:sz w:val="20"/>
              <w:szCs w:val="20"/>
              <w:rtl w:val="0"/>
            </w:rPr>
            <w:t xml:space="preserve">Està empíricament demostrat que els petards i els focs artificials són perjudicials per a la salut de les persones i de la resta d’animals.</w:t>
          </w:r>
        </w:p>
      </w:sdtContent>
    </w:sdt>
    <w:sdt>
      <w:sdtPr>
        <w:tag w:val="goog_rdk_3"/>
      </w:sdtPr>
      <w:sdtContent>
        <w:p w:rsidR="00000000" w:rsidDel="00000000" w:rsidP="00000000" w:rsidRDefault="00000000" w:rsidRPr="00000000" w14:paraId="00000004">
          <w:pPr>
            <w:jc w:val="both"/>
            <w:rPr>
              <w:sz w:val="20"/>
              <w:szCs w:val="20"/>
            </w:rPr>
          </w:pPr>
          <w:r w:rsidDel="00000000" w:rsidR="00000000" w:rsidRPr="00000000">
            <w:rPr>
              <w:sz w:val="20"/>
              <w:szCs w:val="20"/>
              <w:rtl w:val="0"/>
            </w:rPr>
            <w:t xml:space="preserve">No només generen diversos tipus de contaminants i partícules PM2,5 -les més nocives i que entren directament als pulmons-, i superen els 65dB -el límit recomanable per la OMS per tal de no patir dolor ni lesions auditives-, sinó que també provoquen por, un estat emocional que produeix canvis fisiològics immediats –augment del metabolisme, de la pressió arterial, de la glucosa a la sang, de l’activitat cerebral, de la coagulació sanguínia...- i que afecta al cervell pel que fa a la regulació de les accions essencials per a la supervivència.</w:t>
          </w:r>
        </w:p>
      </w:sdtContent>
    </w:sdt>
    <w:sdt>
      <w:sdtPr>
        <w:tag w:val="goog_rdk_4"/>
      </w:sdtPr>
      <w:sdtContent>
        <w:p w:rsidR="00000000" w:rsidDel="00000000" w:rsidP="00000000" w:rsidRDefault="00000000" w:rsidRPr="00000000" w14:paraId="00000005">
          <w:pPr>
            <w:jc w:val="both"/>
            <w:rPr>
              <w:sz w:val="20"/>
              <w:szCs w:val="20"/>
            </w:rPr>
          </w:pPr>
          <w:r w:rsidDel="00000000" w:rsidR="00000000" w:rsidRPr="00000000">
            <w:rPr>
              <w:sz w:val="20"/>
              <w:szCs w:val="20"/>
              <w:rtl w:val="0"/>
            </w:rPr>
            <w:t xml:space="preserve">Òbviament, aquests efectes creixen exponencialment en éssers indefensos, fràgils, malalts, discapacitats... i per descomptat en totes les espècies d’animals no humans perquè interpreten els impactes visuals i sobretot acústics dels petards i dels focs artificials com una amenaça que posa en perill la seva supervivència. </w:t>
          </w:r>
        </w:p>
      </w:sdtContent>
    </w:sdt>
    <w:sdt>
      <w:sdtPr>
        <w:tag w:val="goog_rdk_5"/>
      </w:sdtPr>
      <w:sdtContent>
        <w:p w:rsidR="00000000" w:rsidDel="00000000" w:rsidP="00000000" w:rsidRDefault="00000000" w:rsidRPr="00000000" w14:paraId="00000006">
          <w:pPr>
            <w:jc w:val="both"/>
            <w:rPr>
              <w:sz w:val="20"/>
              <w:szCs w:val="20"/>
            </w:rPr>
          </w:pPr>
          <w:r w:rsidDel="00000000" w:rsidR="00000000" w:rsidRPr="00000000">
            <w:rPr>
              <w:sz w:val="20"/>
              <w:szCs w:val="20"/>
              <w:rtl w:val="0"/>
            </w:rPr>
            <w:t xml:space="preserve">En qualsevol cas, perquè la por resulti adaptativa i, per tant, equilibrada ha d’aparèixer únicament en circumstàncies veritablement perilloses o amenaçadores per a la seguretat de l’individu, però quan la resposta de por és desproporcionada en durada i/o intensitat davant l’estímul o situació percebuda com a perillosa, es converteix en fòbia i la resposta fòbica  no és normal ni adaptativa i suposa un seriós problema per al benestar i la salut de l’individu.</w:t>
          </w:r>
        </w:p>
      </w:sdtContent>
    </w:sdt>
    <w:sdt>
      <w:sdtPr>
        <w:tag w:val="goog_rdk_6"/>
      </w:sdtPr>
      <w:sdtContent>
        <w:p w:rsidR="00000000" w:rsidDel="00000000" w:rsidP="00000000" w:rsidRDefault="00000000" w:rsidRPr="00000000" w14:paraId="00000007">
          <w:pPr>
            <w:jc w:val="both"/>
            <w:rPr>
              <w:sz w:val="20"/>
              <w:szCs w:val="20"/>
            </w:rPr>
          </w:pPr>
          <w:r w:rsidDel="00000000" w:rsidR="00000000" w:rsidRPr="00000000">
            <w:rPr>
              <w:sz w:val="20"/>
              <w:szCs w:val="20"/>
              <w:rtl w:val="0"/>
            </w:rPr>
            <w:t xml:space="preserve">Els petards i els focs artificials causen terror en els animals, ocasionant-los pànic i ansietat mentre duren i també durant un període prolongat de temps després. Cap se n’escapa, i molt menys els que viuen als  nuclis urbans, on l’activitat humana és permanent.</w:t>
          </w:r>
        </w:p>
      </w:sdtContent>
    </w:sdt>
    <w:sdt>
      <w:sdtPr>
        <w:tag w:val="goog_rdk_7"/>
      </w:sdtPr>
      <w:sdtContent>
        <w:p w:rsidR="00000000" w:rsidDel="00000000" w:rsidP="00000000" w:rsidRDefault="00000000" w:rsidRPr="00000000" w14:paraId="00000008">
          <w:pPr>
            <w:jc w:val="both"/>
            <w:rPr>
              <w:sz w:val="20"/>
              <w:szCs w:val="20"/>
            </w:rPr>
          </w:pPr>
          <w:r w:rsidDel="00000000" w:rsidR="00000000" w:rsidRPr="00000000">
            <w:rPr>
              <w:sz w:val="20"/>
              <w:szCs w:val="20"/>
              <w:rtl w:val="0"/>
            </w:rPr>
            <w:t xml:space="preserve">A la ciutat de Barcelona, per exemple, hi ha 80 espècies d’aus que nien en tots els racons de la ciutat, més de 10.000 gats ferals que viuen a les colònies controlades felines i més de 150.000 gossos que conviuen amb persones (el 25% de la ciutadania), xifres a les què cal afegir el nombre de gats, fures i animals exòtics (conills, hàmsters, rèptils, aus...) que viuen a les llars.</w:t>
          </w:r>
        </w:p>
      </w:sdtContent>
    </w:sdt>
    <w:sdt>
      <w:sdtPr>
        <w:tag w:val="goog_rdk_8"/>
      </w:sdtPr>
      <w:sdtContent>
        <w:p w:rsidR="00000000" w:rsidDel="00000000" w:rsidP="00000000" w:rsidRDefault="00000000" w:rsidRPr="00000000" w14:paraId="00000009">
          <w:pPr>
            <w:jc w:val="both"/>
            <w:rPr>
              <w:sz w:val="20"/>
              <w:szCs w:val="20"/>
            </w:rPr>
          </w:pPr>
          <w:r w:rsidDel="00000000" w:rsidR="00000000" w:rsidRPr="00000000">
            <w:rPr>
              <w:sz w:val="20"/>
              <w:szCs w:val="20"/>
              <w:rtl w:val="0"/>
            </w:rPr>
            <w:t xml:space="preserve">Partint de la base que tots ells coexisteixen a Barcelona, que mereixen ser respectats i cal procurar-los benestar d’acord amb les normatives vigents de protecció i defensa dels drets dels animals, que creix la necessitat (quan no l’obligació) de preservar i defensar la biodiversitat (urbana o no) per salvaguardar els ecosistemes que fonamenten la vida al món, i que tothom tenim dret a gaudir de la festa amb respecte i equilibri, caldria prohibir l’ús de petards i focs artificials en qualsevol esdeveniment, si més no normalitzar-ne l’ús tot concentrant-lo en espais especials i franges horàries. </w:t>
          </w:r>
        </w:p>
      </w:sdtContent>
    </w:sdt>
    <w:sdt>
      <w:sdtPr>
        <w:tag w:val="goog_rdk_9"/>
      </w:sdtPr>
      <w:sdtContent>
        <w:p w:rsidR="00000000" w:rsidDel="00000000" w:rsidP="00000000" w:rsidRDefault="00000000" w:rsidRPr="00000000" w14:paraId="0000000A">
          <w:pPr>
            <w:jc w:val="both"/>
            <w:rPr>
              <w:sz w:val="20"/>
              <w:szCs w:val="20"/>
            </w:rPr>
          </w:pPr>
          <w:r w:rsidDel="00000000" w:rsidR="00000000" w:rsidRPr="00000000">
            <w:rPr>
              <w:sz w:val="20"/>
              <w:szCs w:val="20"/>
              <w:rtl w:val="0"/>
            </w:rPr>
            <w:t xml:space="preserve">Per la salut, pel benestar, per la sostenibilitat, per la convivència, us demano que impulseu les actuacions que tingueu al vostre abast per prohibir o normalitzar l’ús de petards i focs artificials.</w:t>
          </w:r>
        </w:p>
      </w:sdtContent>
    </w:sdt>
    <w:sdt>
      <w:sdtPr>
        <w:tag w:val="goog_rdk_10"/>
      </w:sdtPr>
      <w:sdtContent>
        <w:p w:rsidR="00000000" w:rsidDel="00000000" w:rsidP="00000000" w:rsidRDefault="00000000" w:rsidRPr="00000000" w14:paraId="0000000B">
          <w:pPr>
            <w:spacing w:after="0" w:line="240" w:lineRule="auto"/>
            <w:jc w:val="both"/>
            <w:rPr>
              <w:sz w:val="20"/>
              <w:szCs w:val="20"/>
            </w:rPr>
          </w:pPr>
          <w:r w:rsidDel="00000000" w:rsidR="00000000" w:rsidRPr="00000000">
            <w:rPr>
              <w:sz w:val="20"/>
              <w:szCs w:val="20"/>
              <w:rtl w:val="0"/>
            </w:rPr>
            <w:t xml:space="preserve">Quedo a l’espera de les vostres notícies.</w:t>
          </w:r>
        </w:p>
      </w:sdtContent>
    </w:sdt>
    <w:sdt>
      <w:sdtPr>
        <w:tag w:val="goog_rdk_11"/>
      </w:sdtPr>
      <w:sdtContent>
        <w:p w:rsidR="00000000" w:rsidDel="00000000" w:rsidP="00000000" w:rsidRDefault="00000000" w:rsidRPr="00000000" w14:paraId="0000000C">
          <w:pPr>
            <w:spacing w:after="0" w:line="240" w:lineRule="auto"/>
            <w:jc w:val="both"/>
            <w:rPr>
              <w:sz w:val="20"/>
              <w:szCs w:val="20"/>
            </w:rPr>
          </w:pPr>
          <w:r w:rsidDel="00000000" w:rsidR="00000000" w:rsidRPr="00000000">
            <w:rPr>
              <w:sz w:val="20"/>
              <w:szCs w:val="20"/>
              <w:rtl w:val="0"/>
            </w:rPr>
            <w:t xml:space="preserve">Salutacions i gràcies per endavant.</w:t>
          </w:r>
        </w:p>
      </w:sdtContent>
    </w:sdt>
    <w:sdt>
      <w:sdtPr>
        <w:tag w:val="goog_rdk_12"/>
      </w:sdtPr>
      <w:sdtContent>
        <w:p w:rsidR="00000000" w:rsidDel="00000000" w:rsidP="00000000" w:rsidRDefault="00000000" w:rsidRPr="00000000" w14:paraId="0000000D">
          <w:pPr>
            <w:spacing w:line="240" w:lineRule="auto"/>
            <w:jc w:val="both"/>
            <w:rPr>
              <w:i w:val="1"/>
              <w:sz w:val="20"/>
              <w:szCs w:val="20"/>
            </w:rPr>
          </w:pPr>
          <w:bookmarkStart w:colFirst="0" w:colLast="0" w:name="_heading=h.gjdgxs" w:id="0"/>
          <w:bookmarkEnd w:id="0"/>
          <w:r w:rsidDel="00000000" w:rsidR="00000000" w:rsidRPr="00000000">
            <w:rPr>
              <w:rtl w:val="0"/>
            </w:rPr>
          </w:r>
        </w:p>
      </w:sdtContent>
    </w:sdt>
    <w:sdt>
      <w:sdtPr>
        <w:tag w:val="goog_rdk_13"/>
      </w:sdtPr>
      <w:sdtContent>
        <w:p w:rsidR="00000000" w:rsidDel="00000000" w:rsidP="00000000" w:rsidRDefault="00000000" w:rsidRPr="00000000" w14:paraId="0000000E">
          <w:pPr>
            <w:spacing w:line="240" w:lineRule="auto"/>
            <w:jc w:val="both"/>
            <w:rPr>
              <w:b w:val="1"/>
              <w:i w:val="1"/>
              <w:sz w:val="20"/>
              <w:szCs w:val="20"/>
            </w:rPr>
          </w:pPr>
          <w:bookmarkStart w:colFirst="0" w:colLast="0" w:name="_heading=h.4477gc7djpeo" w:id="1"/>
          <w:bookmarkEnd w:id="1"/>
          <w:r w:rsidDel="00000000" w:rsidR="00000000" w:rsidRPr="00000000">
            <w:rPr>
              <w:b w:val="1"/>
              <w:i w:val="1"/>
              <w:sz w:val="20"/>
              <w:szCs w:val="20"/>
              <w:rtl w:val="0"/>
            </w:rPr>
            <w:t xml:space="preserve">Ciutat de ...........</w:t>
          </w:r>
        </w:p>
      </w:sdtContent>
    </w:sdt>
    <w:sdt>
      <w:sdtPr>
        <w:tag w:val="goog_rdk_14"/>
      </w:sdtPr>
      <w:sdtContent>
        <w:p w:rsidR="00000000" w:rsidDel="00000000" w:rsidP="00000000" w:rsidRDefault="00000000" w:rsidRPr="00000000" w14:paraId="0000000F">
          <w:pPr>
            <w:spacing w:line="240" w:lineRule="auto"/>
            <w:jc w:val="both"/>
            <w:rPr>
              <w:b w:val="1"/>
              <w:i w:val="1"/>
              <w:sz w:val="20"/>
              <w:szCs w:val="20"/>
            </w:rPr>
          </w:pPr>
          <w:r w:rsidDel="00000000" w:rsidR="00000000" w:rsidRPr="00000000">
            <w:rPr>
              <w:b w:val="1"/>
              <w:i w:val="1"/>
              <w:sz w:val="20"/>
              <w:szCs w:val="20"/>
              <w:rtl w:val="0"/>
            </w:rPr>
            <w:t xml:space="preserve">Nom i cognoms</w:t>
          </w:r>
        </w:p>
      </w:sdtContent>
    </w:sdt>
    <w:sdt>
      <w:sdtPr>
        <w:tag w:val="goog_rdk_15"/>
      </w:sdtPr>
      <w:sdtContent>
        <w:p w:rsidR="00000000" w:rsidDel="00000000" w:rsidP="00000000" w:rsidRDefault="00000000" w:rsidRPr="00000000" w14:paraId="00000010">
          <w:pPr>
            <w:spacing w:line="240" w:lineRule="auto"/>
            <w:jc w:val="both"/>
            <w:rPr>
              <w:b w:val="1"/>
              <w:i w:val="1"/>
            </w:rPr>
          </w:pPr>
          <w:r w:rsidDel="00000000" w:rsidR="00000000" w:rsidRPr="00000000">
            <w:rPr>
              <w:b w:val="1"/>
              <w:i w:val="1"/>
              <w:sz w:val="20"/>
              <w:szCs w:val="20"/>
              <w:rtl w:val="0"/>
            </w:rPr>
            <w:t xml:space="preserve">Email i/o telèfon de contacte</w:t>
          </w:r>
          <w:r w:rsidDel="00000000" w:rsidR="00000000" w:rsidRPr="00000000">
            <w:rPr>
              <w:rtl w:val="0"/>
            </w:rPr>
          </w:r>
        </w:p>
      </w:sdtContent>
    </w:sdt>
    <w:sectPr>
      <w:pgSz w:h="16838" w:w="11906"/>
      <w:pgMar w:bottom="978.3070866141725" w:top="1133.8582677165355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ca-E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Tipusdelletraperdefectedelpargraf" w:default="1">
    <w:name w:val="Default Paragraph Font"/>
    <w:uiPriority w:val="1"/>
    <w:semiHidden w:val="1"/>
    <w:unhideWhenUsed w:val="1"/>
  </w:style>
  <w:style w:type="table" w:styleId="Tau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nsellista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MKsyFVjeWLTD6rZNluPiiRGERBA==">AMUW2mUIh4/2FPAC5NF5A/2r35grj69wLp2m22KkcKTTPzU3iRV+MfgK7gzRdTYfwjJgMj7R3CqS01vgBuawCWVoQYbGwKTAOZ7Kp1hGtJHCA+nftWjILWTIW0mg6BdHHr5VufIruwxDt2du4zaMS82r0+dMF2JGtg==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2019-06-03T09:17:00Z</dcterms:created>
  <dc:creator>Torras Sanchez-Cerrudo, Olga</dc:creator>
</cp:coreProperties>
</file>